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CB17A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仿宋"/>
          <w:sz w:val="28"/>
          <w:szCs w:val="28"/>
          <w:lang w:val="en-US" w:eastAsia="zh-CN"/>
        </w:rPr>
      </w:pPr>
      <w:r>
        <w:rPr>
          <w:rFonts w:hint="eastAsia" w:ascii="宋体" w:hAnsi="宋体" w:eastAsia="宋体" w:cs="宋体"/>
          <w:b w:val="0"/>
          <w:bCs w:val="0"/>
          <w:sz w:val="36"/>
          <w:szCs w:val="36"/>
          <w:lang w:val="en-US" w:eastAsia="zh-CN"/>
        </w:rPr>
        <w:t>陈旭述职报告</w:t>
      </w:r>
    </w:p>
    <w:p w14:paraId="263E5C92">
      <w:pPr>
        <w:keepNext w:val="0"/>
        <w:keepLines w:val="0"/>
        <w:pageBreakBefore w:val="0"/>
        <w:widowControl w:val="0"/>
        <w:kinsoku/>
        <w:wordWrap/>
        <w:overflowPunct/>
        <w:topLinePunct w:val="0"/>
        <w:autoSpaceDE/>
        <w:autoSpaceDN/>
        <w:bidi w:val="0"/>
        <w:adjustRightInd/>
        <w:snapToGrid/>
        <w:spacing w:line="560" w:lineRule="exact"/>
        <w:ind w:firstLine="420" w:firstLineChars="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时光荏苒，2025学年的工作已近尾声。回首过去的一年，我在学校党总支、校长室的坚强领导下，在各位同仁的鼎力支持下，作为团队干部、德育副主任，始终秉持“为党育人、为国育才”的初心使命，以高度的责任感和饱满的工作热情，投身于学校的团队建设、德育管理与心理健康教育工作中。本年度，我紧紧围绕立德树人根本任务，以学校三十周年校庆为契机，以深化教育改革为动力，在思想淬炼、勤勉履职、能力提升、业绩创造与廉洁自律等方面均力求精进。现将本人一年来的工作情况汇报如下，请予评议。</w:t>
      </w:r>
    </w:p>
    <w:p w14:paraId="601697A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 xml:space="preserve">一、 淬炼思想，筑牢“德”之基石 </w:t>
      </w:r>
    </w:p>
    <w:p w14:paraId="2BC21D30">
      <w:pPr>
        <w:keepNext w:val="0"/>
        <w:keepLines w:val="0"/>
        <w:pageBreakBefore w:val="0"/>
        <w:widowControl w:val="0"/>
        <w:kinsoku/>
        <w:wordWrap/>
        <w:overflowPunct/>
        <w:topLinePunct w:val="0"/>
        <w:autoSpaceDE/>
        <w:autoSpaceDN/>
        <w:bidi w:val="0"/>
        <w:adjustRightInd/>
        <w:snapToGrid/>
        <w:spacing w:line="560" w:lineRule="exact"/>
        <w:ind w:firstLine="420" w:firstLineChars="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我始终将政治素养与职业道德视为立身之本。在理论学习上，我积极跟进党的最新理论成果与第九次全国少代会精神，不断提升政策水平与理论修养，确保团队工作的思想引领方向正确、内涵深刻。在实际工作中，我牢固树立全局观念，深刻理解团队工作是学校育人体系的重要组成部分，主动加强与教学、</w:t>
      </w:r>
      <w:r>
        <w:rPr>
          <w:rFonts w:hint="eastAsia" w:ascii="仿宋" w:hAnsi="仿宋" w:eastAsia="仿宋" w:cs="仿宋"/>
          <w:sz w:val="28"/>
          <w:szCs w:val="28"/>
          <w:lang w:val="en-US" w:eastAsia="zh-CN"/>
        </w:rPr>
        <w:t>校务</w:t>
      </w:r>
      <w:r>
        <w:rPr>
          <w:rFonts w:hint="default" w:ascii="仿宋" w:hAnsi="仿宋" w:eastAsia="仿宋" w:cs="仿宋"/>
          <w:sz w:val="28"/>
          <w:szCs w:val="28"/>
          <w:lang w:val="en-US" w:eastAsia="zh-CN"/>
        </w:rPr>
        <w:t>等各条线的沟通与协作。无论是牵头三十周年校庆活动的部分统筹，还是协助体育节等大型活动的顺利开展，我都力求站位全局、贡献力量。</w:t>
      </w:r>
    </w:p>
    <w:p w14:paraId="43E80D5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黑体" w:hAnsi="黑体" w:eastAsia="黑体" w:cs="黑体"/>
          <w:sz w:val="28"/>
          <w:szCs w:val="28"/>
          <w:lang w:val="en-US" w:eastAsia="zh-CN"/>
        </w:rPr>
      </w:pPr>
      <w:r>
        <w:rPr>
          <w:rFonts w:hint="default" w:ascii="黑体" w:hAnsi="黑体" w:eastAsia="黑体" w:cs="黑体"/>
          <w:sz w:val="28"/>
          <w:szCs w:val="28"/>
          <w:lang w:val="en-US" w:eastAsia="zh-CN"/>
        </w:rPr>
        <w:t xml:space="preserve">二、 勤勉务实，履行“勤”之职责 </w:t>
      </w:r>
    </w:p>
    <w:p w14:paraId="723D0EB7">
      <w:pPr>
        <w:keepNext w:val="0"/>
        <w:keepLines w:val="0"/>
        <w:pageBreakBefore w:val="0"/>
        <w:widowControl w:val="0"/>
        <w:kinsoku/>
        <w:wordWrap/>
        <w:overflowPunct/>
        <w:topLinePunct w:val="0"/>
        <w:autoSpaceDE/>
        <w:autoSpaceDN/>
        <w:bidi w:val="0"/>
        <w:adjustRightInd/>
        <w:snapToGrid/>
        <w:spacing w:line="560" w:lineRule="exact"/>
        <w:ind w:firstLine="420" w:firstLineChars="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勤勉是履职的基本要求。我严格遵守学校各项规章制度，全年保持全勤，以饱满的精神状态投入日常工作。对于职责范围内的每周升旗仪式、校园广播台运行、各年级少先队仪式及班队会课安排，我均做到提前规划、细致落实，保障了团队基础工作的规范与活力。此外，我承担了学校年度工作计划与总结的整合撰写工作，从宏观视角梳理与支撑学校发展脉络。在面对跨部门协作任务时，我始终秉持积极支持的态度，确保各项工作协同共进。</w:t>
      </w:r>
    </w:p>
    <w:p w14:paraId="56B6178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黑体" w:hAnsi="黑体" w:eastAsia="黑体" w:cs="黑体"/>
          <w:sz w:val="28"/>
          <w:szCs w:val="28"/>
          <w:lang w:val="en-US" w:eastAsia="zh-CN"/>
        </w:rPr>
      </w:pPr>
      <w:r>
        <w:rPr>
          <w:rFonts w:hint="default" w:ascii="黑体" w:hAnsi="黑体" w:eastAsia="黑体" w:cs="黑体"/>
          <w:sz w:val="28"/>
          <w:szCs w:val="28"/>
          <w:lang w:val="en-US" w:eastAsia="zh-CN"/>
        </w:rPr>
        <w:t>三、 精进不休，提升“能”之素养</w:t>
      </w:r>
    </w:p>
    <w:p w14:paraId="02A7EA80">
      <w:pPr>
        <w:keepNext w:val="0"/>
        <w:keepLines w:val="0"/>
        <w:pageBreakBefore w:val="0"/>
        <w:widowControl w:val="0"/>
        <w:kinsoku/>
        <w:wordWrap/>
        <w:overflowPunct/>
        <w:topLinePunct w:val="0"/>
        <w:autoSpaceDE/>
        <w:autoSpaceDN/>
        <w:bidi w:val="0"/>
        <w:adjustRightInd/>
        <w:snapToGrid/>
        <w:spacing w:line="560" w:lineRule="exact"/>
        <w:ind w:firstLine="420" w:firstLineChars="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我始终将能力建设视为核心，致力于在分管领域内实现管理增效与创新突破。</w:t>
      </w:r>
    </w:p>
    <w:p w14:paraId="13F59676">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（一）</w:t>
      </w:r>
      <w:r>
        <w:rPr>
          <w:rFonts w:hint="default" w:ascii="仿宋" w:hAnsi="仿宋" w:eastAsia="仿宋" w:cs="仿宋"/>
          <w:sz w:val="28"/>
          <w:szCs w:val="28"/>
          <w:lang w:val="en-US" w:eastAsia="zh-CN"/>
        </w:rPr>
        <w:t>团队工作系统化推进</w:t>
      </w:r>
    </w:p>
    <w:p w14:paraId="30D34456">
      <w:pPr>
        <w:keepNext w:val="0"/>
        <w:keepLines w:val="0"/>
        <w:pageBreakBefore w:val="0"/>
        <w:widowControl w:val="0"/>
        <w:kinsoku/>
        <w:wordWrap/>
        <w:overflowPunct/>
        <w:topLinePunct w:val="0"/>
        <w:autoSpaceDE/>
        <w:autoSpaceDN/>
        <w:bidi w:val="0"/>
        <w:adjustRightInd/>
        <w:snapToGrid/>
        <w:spacing w:line="560" w:lineRule="exact"/>
        <w:ind w:firstLine="420" w:firstLineChars="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我系统规划共青团与少先队工作。在团建方面，严格规范团员发展流程，并着力提升团课质量。本年度，我自主设计的团课经过多轮打磨，成功入围“浦东新区中学共青团标准化团课交流展示活动”决赛，体现了在青少年思想引领领域的深入思考与实践能力。</w:t>
      </w:r>
    </w:p>
    <w:p w14:paraId="54EED6EA">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德育管理机制化创新</w:t>
      </w:r>
    </w:p>
    <w:p w14:paraId="3F1471B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20" w:firstLineChars="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我牵头推进“全员导师制”走深走实。通过深入调研，我主导设计了 《成长加油站：全员导师制活动手册》 ，该手册紧扣</w:t>
      </w:r>
      <w:r>
        <w:rPr>
          <w:rFonts w:hint="eastAsia" w:ascii="仿宋" w:hAnsi="仿宋" w:eastAsia="仿宋" w:cs="仿宋"/>
          <w:sz w:val="28"/>
          <w:szCs w:val="28"/>
          <w:lang w:val="en-US" w:eastAsia="zh-CN"/>
        </w:rPr>
        <w:t>浦东新区</w:t>
      </w:r>
      <w:r>
        <w:rPr>
          <w:rFonts w:hint="default" w:ascii="仿宋" w:hAnsi="仿宋" w:eastAsia="仿宋" w:cs="仿宋"/>
          <w:sz w:val="28"/>
          <w:szCs w:val="28"/>
          <w:lang w:val="en-US" w:eastAsia="zh-CN"/>
        </w:rPr>
        <w:t>“五环</w:t>
      </w:r>
      <w:r>
        <w:rPr>
          <w:rFonts w:hint="eastAsia" w:ascii="仿宋" w:hAnsi="仿宋" w:eastAsia="仿宋" w:cs="仿宋"/>
          <w:sz w:val="28"/>
          <w:szCs w:val="28"/>
          <w:lang w:val="en-US" w:eastAsia="zh-CN"/>
        </w:rPr>
        <w:t>相扣护身心</w:t>
      </w:r>
      <w:r>
        <w:rPr>
          <w:rFonts w:hint="default" w:ascii="仿宋" w:hAnsi="仿宋" w:eastAsia="仿宋" w:cs="仿宋"/>
          <w:sz w:val="28"/>
          <w:szCs w:val="28"/>
          <w:lang w:val="en-US" w:eastAsia="zh-CN"/>
        </w:rPr>
        <w:t>”</w:t>
      </w:r>
      <w:r>
        <w:rPr>
          <w:rFonts w:hint="eastAsia" w:ascii="仿宋" w:hAnsi="仿宋" w:eastAsia="仿宋" w:cs="仿宋"/>
          <w:sz w:val="28"/>
          <w:szCs w:val="28"/>
          <w:lang w:val="en-US" w:eastAsia="zh-CN"/>
        </w:rPr>
        <w:t>的目标</w:t>
      </w:r>
      <w:r>
        <w:rPr>
          <w:rFonts w:hint="default" w:ascii="仿宋" w:hAnsi="仿宋" w:eastAsia="仿宋" w:cs="仿宋"/>
          <w:sz w:val="28"/>
          <w:szCs w:val="28"/>
          <w:lang w:val="en-US" w:eastAsia="zh-CN"/>
        </w:rPr>
        <w:t>要求，融合每月工作清单与特色活动，实现了导师工作的可视化、可操作与可评估，有效为教师减负，并为学生建立了温暖的成长支持系统。相关实践案例荣获区级一等奖。</w:t>
      </w:r>
    </w:p>
    <w:p w14:paraId="55E5F68B">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0" w:firstLineChars="0"/>
        <w:jc w:val="left"/>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幸福教育</w:t>
      </w:r>
      <w:r>
        <w:rPr>
          <w:rFonts w:hint="default" w:ascii="仿宋" w:hAnsi="仿宋" w:eastAsia="仿宋" w:cs="仿宋"/>
          <w:sz w:val="28"/>
          <w:szCs w:val="28"/>
          <w:lang w:val="en-US" w:eastAsia="zh-CN"/>
        </w:rPr>
        <w:t>科研化引领</w:t>
      </w:r>
    </w:p>
    <w:p w14:paraId="125F940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420" w:firstLineChars="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我高度重视以科研提升工作品质。过去一年，我深度投入“上海市少先队课题”研究，聚焦幸福教育与仪式教育的融合创新。在此过程中，我主持撰写了少先队幸福教育相关论文，并将理论研究成果有效转化为实践成果，成功主导举办了一场获得区级好评的少先队主题展示活动。这些扎实的研究与实践，为学校成功获评“上海市第五批幸福教育实验校”奠定了坚实基础。</w:t>
      </w:r>
    </w:p>
    <w:p w14:paraId="4E63B046">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0" w:firstLineChars="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组织建设自主化赋能</w:t>
      </w:r>
    </w:p>
    <w:p w14:paraId="69EC3FE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420" w:firstLineChars="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为激发队员主体性，我推动实施了“灯塔”大队委员会改革，构建了层级清晰、权责明确的自主管理体系。同时，我创新了值周中队与光荣护旗手展示形式，将其风采制作成精美PPT于校园大厅屏幕循环播放，极大地提升了队员的光荣感、归属感与学校多媒体资源的育人效能。</w:t>
      </w:r>
    </w:p>
    <w:p w14:paraId="55AAA1A2">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0" w:firstLineChars="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心育工作专业化</w:t>
      </w:r>
      <w:r>
        <w:rPr>
          <w:rFonts w:hint="eastAsia" w:ascii="仿宋" w:hAnsi="仿宋" w:eastAsia="仿宋" w:cs="仿宋"/>
          <w:sz w:val="28"/>
          <w:szCs w:val="28"/>
          <w:lang w:val="en-US" w:eastAsia="zh-CN"/>
        </w:rPr>
        <w:t>发展</w:t>
      </w:r>
    </w:p>
    <w:p w14:paraId="75120B9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420" w:firstLineChars="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我深度参与并主导的“基于五环行动的校家社医协同育心模式”实践研究项目已成功结项，该探索有效整合了各方资源，系统回应学生成长需求。在专业发展上，我孜孜不倦，荣获“第三届浦东新区心理教师技能大赛特等奖”，保持了专业领域的竞争力。</w:t>
      </w:r>
    </w:p>
    <w:p w14:paraId="64DB2C38">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0" w:firstLineChars="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校园文化内涵化建设</w:t>
      </w:r>
    </w:p>
    <w:p w14:paraId="54970CA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420" w:firstLineChars="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我积极参与校园文化升级，组织了吉祥物、校徽征集评选活动，并策划了行为规范主题创作比赛，引导学生通过短视频、连环画等喜闻乐见的形式内化规范要求，营造了积极向上的文化氛围。</w:t>
      </w:r>
    </w:p>
    <w:p w14:paraId="621D3FF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黑体" w:hAnsi="黑体" w:eastAsia="黑体" w:cs="黑体"/>
          <w:sz w:val="28"/>
          <w:szCs w:val="28"/>
          <w:lang w:val="en-US" w:eastAsia="zh-CN"/>
        </w:rPr>
      </w:pPr>
      <w:r>
        <w:rPr>
          <w:rFonts w:hint="default" w:ascii="黑体" w:hAnsi="黑体" w:eastAsia="黑体" w:cs="黑体"/>
          <w:sz w:val="28"/>
          <w:szCs w:val="28"/>
          <w:lang w:val="en-US" w:eastAsia="zh-CN"/>
        </w:rPr>
        <w:t>四、 笃行实干，创造“绩”之实效</w:t>
      </w:r>
    </w:p>
    <w:p w14:paraId="35F18892">
      <w:pPr>
        <w:keepNext w:val="0"/>
        <w:keepLines w:val="0"/>
        <w:pageBreakBefore w:val="0"/>
        <w:widowControl w:val="0"/>
        <w:kinsoku/>
        <w:wordWrap/>
        <w:overflowPunct/>
        <w:topLinePunct w:val="0"/>
        <w:autoSpaceDE/>
        <w:autoSpaceDN/>
        <w:bidi w:val="0"/>
        <w:adjustRightInd/>
        <w:snapToGrid/>
        <w:spacing w:line="560" w:lineRule="exact"/>
        <w:ind w:firstLine="420" w:firstLineChars="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“绩”是工作之果。在全体同仁的共同努力下，我所分管的领域取得了一系列可喜成绩。</w:t>
      </w:r>
    </w:p>
    <w:p w14:paraId="7C9BF0F5">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（一）</w:t>
      </w:r>
      <w:r>
        <w:rPr>
          <w:rFonts w:hint="default" w:ascii="仿宋" w:hAnsi="仿宋" w:eastAsia="仿宋" w:cs="仿宋"/>
          <w:sz w:val="28"/>
          <w:szCs w:val="28"/>
          <w:lang w:val="en-US" w:eastAsia="zh-CN"/>
        </w:rPr>
        <w:t>分管工作，成果显著</w:t>
      </w:r>
    </w:p>
    <w:p w14:paraId="68F9B9D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20" w:firstLineChars="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学校成功获评</w:t>
      </w:r>
      <w:r>
        <w:rPr>
          <w:rFonts w:hint="eastAsia" w:ascii="仿宋" w:hAnsi="仿宋" w:eastAsia="仿宋" w:cs="仿宋"/>
          <w:sz w:val="28"/>
          <w:szCs w:val="28"/>
          <w:lang w:val="en-US" w:eastAsia="zh-CN"/>
        </w:rPr>
        <w:t>第五批</w:t>
      </w:r>
      <w:r>
        <w:rPr>
          <w:rFonts w:hint="default" w:ascii="仿宋" w:hAnsi="仿宋" w:eastAsia="仿宋" w:cs="仿宋"/>
          <w:sz w:val="28"/>
          <w:szCs w:val="28"/>
          <w:lang w:val="en-US" w:eastAsia="zh-CN"/>
        </w:rPr>
        <w:t>“上海市第五批幸福教育实验校”，这是对我校团队及德育工作的极大肯定。我主导的九年级“珍藏幸福印记·开启青春新程”离队仪式作为区级展示活动，获得了广泛好评。我指导的“心光戏剧社”作为学校红领巾社团的优秀代表，不仅登上了区少先队庆“六一”主题活动的舞台进行摊位展示，更在学校三十周年校庆预热活动中有精彩表现，展现了</w:t>
      </w:r>
      <w:r>
        <w:rPr>
          <w:rFonts w:hint="eastAsia" w:ascii="仿宋" w:hAnsi="仿宋" w:eastAsia="仿宋" w:cs="仿宋"/>
          <w:sz w:val="28"/>
          <w:szCs w:val="28"/>
          <w:lang w:val="en-US" w:eastAsia="zh-CN"/>
        </w:rPr>
        <w:t>少先队幸福教育</w:t>
      </w:r>
      <w:r>
        <w:rPr>
          <w:rFonts w:hint="default" w:ascii="仿宋" w:hAnsi="仿宋" w:eastAsia="仿宋" w:cs="仿宋"/>
          <w:sz w:val="28"/>
          <w:szCs w:val="28"/>
          <w:lang w:val="en-US" w:eastAsia="zh-CN"/>
        </w:rPr>
        <w:t>建设的丰硕成果。“基于五环行动的校家社医协同育心模式”项目成功结项，全员导师制案例获区级一等奖，均体现了工作的深度与实效。尤为值得一提的是，我设计的团课成功入围区级标准化团课交流展示决赛，彰显了学校共青团工作在思想引领和价值塑造方面的探索力度与专业水准。</w:t>
      </w:r>
    </w:p>
    <w:p w14:paraId="59251C7E">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（二）</w:t>
      </w:r>
      <w:r>
        <w:rPr>
          <w:rFonts w:hint="default" w:ascii="仿宋" w:hAnsi="仿宋" w:eastAsia="仿宋" w:cs="仿宋"/>
          <w:sz w:val="28"/>
          <w:szCs w:val="28"/>
          <w:lang w:val="en-US" w:eastAsia="zh-CN"/>
        </w:rPr>
        <w:t xml:space="preserve">个人发展，示范引领。 </w:t>
      </w:r>
    </w:p>
    <w:p w14:paraId="50B8668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20" w:firstLineChars="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本年度，我个人荣获了“第三届浦东新区心理教师技能大赛特等奖”、</w:t>
      </w:r>
      <w:r>
        <w:rPr>
          <w:rFonts w:hint="eastAsia" w:ascii="仿宋" w:hAnsi="仿宋" w:eastAsia="仿宋" w:cs="仿宋"/>
          <w:sz w:val="28"/>
          <w:szCs w:val="28"/>
          <w:lang w:val="en-US" w:eastAsia="zh-CN"/>
        </w:rPr>
        <w:t>浦东新区</w:t>
      </w:r>
      <w:r>
        <w:rPr>
          <w:rFonts w:hint="default" w:ascii="仿宋" w:hAnsi="仿宋" w:eastAsia="仿宋" w:cs="仿宋"/>
          <w:sz w:val="28"/>
          <w:szCs w:val="28"/>
          <w:lang w:val="en-US" w:eastAsia="zh-CN"/>
        </w:rPr>
        <w:t>“星级导师”称号，并作为</w:t>
      </w:r>
      <w:r>
        <w:rPr>
          <w:rFonts w:hint="eastAsia" w:ascii="仿宋" w:hAnsi="仿宋" w:eastAsia="仿宋" w:cs="仿宋"/>
          <w:sz w:val="28"/>
          <w:szCs w:val="28"/>
          <w:lang w:val="en-US" w:eastAsia="zh-CN"/>
        </w:rPr>
        <w:t>浦东新区骨干少先队辅导员、</w:t>
      </w:r>
      <w:r>
        <w:rPr>
          <w:rFonts w:hint="default" w:ascii="仿宋" w:hAnsi="仿宋" w:eastAsia="仿宋" w:cs="仿宋"/>
          <w:sz w:val="28"/>
          <w:szCs w:val="28"/>
          <w:lang w:val="en-US" w:eastAsia="zh-CN"/>
        </w:rPr>
        <w:t>区级骨干导师培训班学员、全国中小学心理教师示范班学员，不断提升专业能力，在心理健康教育、德育和团队工作领域均力求发挥引领作用。</w:t>
      </w:r>
    </w:p>
    <w:p w14:paraId="26E0B51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五、 清正廉洁，坚守“廉”之底线</w:t>
      </w:r>
    </w:p>
    <w:p w14:paraId="63D7BA0C">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我始终恪守廉洁自律准则，严格遵守党的纪律规矩。在经手活动经费、物资采购及评优评先等工作时，始终坚持原则，按章办事，确保过程公开透明。同时，注重将廉洁教育融入团队干部培养，引导他们树立正确的价值观，共同维护风清气正的校园生态。</w:t>
      </w:r>
    </w:p>
    <w:p w14:paraId="07BE2C2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六、 反思与展望</w:t>
      </w:r>
    </w:p>
    <w:p w14:paraId="3D45A77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在总结成绩的同时，我也清醒地认识到，面对繁杂多元的工作任务，如何在高效推进的同时，进一步优化沟通策略、深化协同深度，是我未来需要持续精进的方向。展望新学年，我将：其一，继续深化理论学习和业务研究，提升工作的前瞻性与专业性；其二，聚焦核心项目，如全员导师制和“灯塔”自主管理体系，推动其内涵深化与品牌塑造；其三，着力加强沟通协作，凝聚更广泛的育人合力。</w:t>
      </w:r>
    </w:p>
    <w:p w14:paraId="7E1413C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default" w:ascii="仿宋" w:hAnsi="仿宋" w:eastAsia="仿宋" w:cs="仿宋"/>
          <w:sz w:val="28"/>
          <w:szCs w:val="28"/>
          <w:lang w:val="en-US" w:eastAsia="zh-CN"/>
        </w:rPr>
      </w:pPr>
      <w:bookmarkStart w:id="0" w:name="_GoBack"/>
      <w:bookmarkEnd w:id="0"/>
      <w:r>
        <w:rPr>
          <w:rFonts w:hint="default" w:ascii="仿宋" w:hAnsi="仿宋" w:eastAsia="仿宋" w:cs="仿宋"/>
          <w:sz w:val="28"/>
          <w:szCs w:val="28"/>
          <w:lang w:val="en-US" w:eastAsia="zh-CN"/>
        </w:rPr>
        <w:t>我深知使命在肩，必将以更加坚定的信念、更加扎实的举措，为学校的高质量发展与学生的健康成长贡献自己的全部力量。</w:t>
      </w:r>
    </w:p>
    <w:p w14:paraId="4DFD2FF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仿宋" w:hAnsi="仿宋" w:eastAsia="仿宋" w:cs="仿宋"/>
          <w:sz w:val="28"/>
          <w:szCs w:val="28"/>
          <w:lang w:val="en-US" w:eastAsia="zh-CN"/>
        </w:rPr>
      </w:pPr>
    </w:p>
    <w:p w14:paraId="4C5FDE9F">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二○二五年十月三十一日</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9AAC8">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BC6DAB">
                          <w:pPr>
                            <w:pStyle w:val="2"/>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EBC6DAB">
                    <w:pPr>
                      <w:pStyle w:val="2"/>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2B702">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9FDF1D"/>
    <w:multiLevelType w:val="singleLevel"/>
    <w:tmpl w:val="F29FDF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A93466"/>
    <w:rsid w:val="4FEE75B6"/>
    <w:rsid w:val="5ED62A3C"/>
    <w:rsid w:val="7D8C1508"/>
    <w:rsid w:val="7E584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rPr>
      <w:sz w:val="24"/>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2379</Words>
  <Characters>2384</Characters>
  <Lines>0</Lines>
  <Paragraphs>0</Paragraphs>
  <TotalTime>22</TotalTime>
  <ScaleCrop>false</ScaleCrop>
  <LinksUpToDate>false</LinksUpToDate>
  <CharactersWithSpaces>2395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2025-10-27T05:39:00Z</dcterms:created>
  <dc:creator>96540</dc:creator>
  <cp:lastModifiedBy>Dsix</cp:lastModifiedBy>
  <dcterms:modified xsi:type="dcterms:W3CDTF">2025-10-30T08:48:24Z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eyJoZGlkIjoiZWQwZmI5NWU3ODJhOTJkMjFjOTc2MTRjMTRkMzE1MGQiLCJ1c2VySWQiOiIzODM1NTM5NjIifQ==</vt:lpwstr>
  </property>
  <property fmtid="{D5CDD505-2E9C-101B-9397-08002B2CF9AE}" pid="4" name="ICV">
    <vt:lpwstr>31268B907B3041DB8C429133AFB73A1A_12</vt:lpwstr>
  </property>
</Properties>
</file>