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FA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孙颖佳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述职报告</w:t>
      </w:r>
    </w:p>
    <w:p w14:paraId="281D0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时光荏苒，2025 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即将</w:t>
      </w:r>
      <w:r>
        <w:rPr>
          <w:rFonts w:hint="eastAsia" w:ascii="仿宋" w:hAnsi="仿宋" w:eastAsia="仿宋" w:cs="仿宋"/>
          <w:sz w:val="28"/>
          <w:szCs w:val="28"/>
        </w:rPr>
        <w:t>圆满落幕。这一年，我始终秉持“教书育人，以德为先”的教育理念，在原有工作基础上拓展新职责、迎接新挑战，既稳步推进常规工作，又在新增领域有所突破，现将全年工作情况汇报如下。</w:t>
      </w:r>
    </w:p>
    <w:p w14:paraId="6973B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一、2025 年度工作回顾</w:t>
      </w:r>
    </w:p>
    <w:p w14:paraId="12192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（一）常规工作稳步推进</w:t>
      </w:r>
    </w:p>
    <w:p w14:paraId="32B3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团队建设：延续每月中队辅导员培训机制，传达上级精神、细化工作要领。深化“红领巾奖章”宣传阵地建设，组织各类少先队活动，持续打造学校少先队特色名片，为优秀少先队员搭建展示平台。</w:t>
      </w:r>
    </w:p>
    <w:p w14:paraId="4CDFA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制度落实：严格执行学校及少先队各项规章制度，定期检查执行情况。坚持“处处有计划，人人有岗位”原则，充分发挥少先队员自主自动优势，规范十分钟队会、红领巾广播等日常工作。</w:t>
      </w:r>
    </w:p>
    <w:p w14:paraId="1B64F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原有校务工作：在领导指导和各部门配合下，高效完成基础教育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季报、</w:t>
      </w:r>
      <w:r>
        <w:rPr>
          <w:rFonts w:hint="eastAsia" w:ascii="仿宋" w:hAnsi="仿宋" w:eastAsia="仿宋" w:cs="仿宋"/>
          <w:sz w:val="28"/>
          <w:szCs w:val="28"/>
        </w:rPr>
        <w:t>年报等数据上报任务。精准制定每周工作安排、每月行事历，认真做好公众号审核发布，持续提升工作严谨性与时效性。</w:t>
      </w:r>
    </w:p>
    <w:p w14:paraId="6432A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（二）新增工作有序开展</w:t>
      </w:r>
    </w:p>
    <w:p w14:paraId="5F871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党务工作：积极参与学校党组织建设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认真落实“三会一课”制度，参与主题党日活动策划与组织，协助开展党员学习教育与思想建设工作。主动联系群众，收集师生意见建议，搭建党组织与师生间的沟通桥梁，助力学校党建工作提质增效。</w:t>
      </w:r>
    </w:p>
    <w:p w14:paraId="1E97A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思学</w:t>
      </w:r>
      <w:r>
        <w:rPr>
          <w:rFonts w:hint="eastAsia" w:ascii="仿宋" w:hAnsi="仿宋" w:eastAsia="仿宋" w:cs="仿宋"/>
          <w:sz w:val="28"/>
          <w:szCs w:val="28"/>
        </w:rPr>
        <w:t>校区校务后勤工作：协调解决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思学</w:t>
      </w:r>
      <w:r>
        <w:rPr>
          <w:rFonts w:hint="eastAsia" w:ascii="仿宋" w:hAnsi="仿宋" w:eastAsia="仿宋" w:cs="仿宋"/>
          <w:sz w:val="28"/>
          <w:szCs w:val="28"/>
        </w:rPr>
        <w:t>校区师生在教学、生活中的后勤需求，保障新校区教学秩序平稳有序，为师生营造安全、舒适的校园环境。</w:t>
      </w:r>
    </w:p>
    <w:p w14:paraId="1E2C9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二、2025 年度工作成效</w:t>
      </w:r>
    </w:p>
    <w:p w14:paraId="72257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（一）语文教学成果再获提升</w:t>
      </w:r>
    </w:p>
    <w:p w14:paraId="0B1F1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生素养持续进步：沿用情境教学、小组合作等多样化教学方法，结合课外读物拓展课堂边界。通过课外阅读分享会、个性化辅导等方式，关注学生个体差异，学生语文成绩稳步提升，表达自信与文学素养不断提高。</w:t>
      </w:r>
    </w:p>
    <w:p w14:paraId="73DB1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专业成长多点突破：加入楼坚小学语文工作坊，在工作坊的交流研讨中汲取先进教学经验，优化教学方法与课程设计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主持的区级青年课题顺利结题，将教学实践与科研探索深度结合，形成可推广的教学经验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入选浦东新区小学语文中心组成员，参与区域内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小学语文</w:t>
      </w:r>
      <w:r>
        <w:rPr>
          <w:rFonts w:hint="eastAsia" w:ascii="仿宋" w:hAnsi="仿宋" w:eastAsia="仿宋" w:cs="仿宋"/>
          <w:sz w:val="28"/>
          <w:szCs w:val="28"/>
        </w:rPr>
        <w:t>教学策略研讨等工作，在区域交流中进一步提升专业视野与教学能力。</w:t>
      </w:r>
    </w:p>
    <w:p w14:paraId="65BD6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（二）少先队与综合工作成效显著</w:t>
      </w:r>
    </w:p>
    <w:p w14:paraId="6C745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少先队工作提质增效：持续完善少先队组织建设与工作制度，规范化、制度化水平进一步提高。组织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队员参加浦东新区国旗下成长升旗仪式、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六一”大队集会</w:t>
      </w:r>
      <w:r>
        <w:rPr>
          <w:rFonts w:hint="eastAsia" w:ascii="仿宋" w:hAnsi="仿宋" w:eastAsia="仿宋" w:cs="仿宋"/>
          <w:sz w:val="28"/>
          <w:szCs w:val="28"/>
        </w:rPr>
        <w:t>等特色活动，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一名队员参加浦东新区少先队“五育”成果交流展示活动，被推选为“五育”成果交流展示个人。</w:t>
      </w:r>
      <w:r>
        <w:rPr>
          <w:rFonts w:hint="eastAsia" w:ascii="仿宋" w:hAnsi="仿宋" w:eastAsia="仿宋" w:cs="仿宋"/>
          <w:sz w:val="28"/>
          <w:szCs w:val="28"/>
        </w:rPr>
        <w:t>少先队员的团队合作精神、社会责任感与正确价值观得到有效培养。</w:t>
      </w:r>
    </w:p>
    <w:p w14:paraId="63C37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新增工作成果落地：党务工作的有序开展，助力学校党组织凝聚力进一步增强，党员先锋模范作用得到更好发挥。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思学</w:t>
      </w:r>
      <w:r>
        <w:rPr>
          <w:rFonts w:hint="eastAsia" w:ascii="仿宋" w:hAnsi="仿宋" w:eastAsia="仿宋" w:cs="仿宋"/>
          <w:sz w:val="28"/>
          <w:szCs w:val="28"/>
        </w:rPr>
        <w:t>校区校务后勤工作的扎实推进，保障了新校区各项工作顺利运转，获得师生与家长的认可。</w:t>
      </w:r>
    </w:p>
    <w:p w14:paraId="00427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三、存在的问题与不足</w:t>
      </w:r>
    </w:p>
    <w:p w14:paraId="2829B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沟通效率仍需提升：随着职责范围扩大，与教师、学生、家长及各部门的沟通场景增多，部分环节存在沟通不够精准、及时的问题，导致信息传递效率有待提高。</w:t>
      </w:r>
    </w:p>
    <w:p w14:paraId="31C74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专业能力需全面精进：身兼教学、少先队、党务、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思学</w:t>
      </w:r>
      <w:r>
        <w:rPr>
          <w:rFonts w:hint="eastAsia" w:ascii="仿宋" w:hAnsi="仿宋" w:eastAsia="仿宋" w:cs="仿宋"/>
          <w:sz w:val="28"/>
          <w:szCs w:val="28"/>
        </w:rPr>
        <w:t>校区后勤等多项职责，在党务工作流程、后勤管理专业知识等新增领域，仍需补充专业储备，以更好地应对多元工作需求。</w:t>
      </w:r>
    </w:p>
    <w:p w14:paraId="19D7E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四、未来工作规划</w:t>
      </w:r>
    </w:p>
    <w:p w14:paraId="54BF7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今后，将针对存在的不足积极改进，重点做好以下工作：一是优化沟通方式，建立更高效的信息传递机制，确保各项工作衔接顺畅；二是加强多元领域专业学习，重点补充党务工作、后勤管理相关知识，全面提升综合业务能力。</w:t>
      </w:r>
    </w:p>
    <w:p w14:paraId="435F6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我将继续坚守教育初心，立足本职岗位，整合工作经验，创新工作方法，在提升学生语文素养、落实党务工作、保障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思学</w:t>
      </w:r>
      <w:r>
        <w:rPr>
          <w:rFonts w:hint="eastAsia" w:ascii="仿宋" w:hAnsi="仿宋" w:eastAsia="仿宋" w:cs="仿宋"/>
          <w:sz w:val="28"/>
          <w:szCs w:val="28"/>
        </w:rPr>
        <w:t>校区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后勤工作</w:t>
      </w:r>
      <w:r>
        <w:rPr>
          <w:rFonts w:hint="eastAsia" w:ascii="仿宋" w:hAnsi="仿宋" w:eastAsia="仿宋" w:cs="仿宋"/>
          <w:sz w:val="28"/>
          <w:szCs w:val="28"/>
        </w:rPr>
        <w:t>等方面持续发力，为学校高质量发展贡献更大力量。</w:t>
      </w:r>
    </w:p>
    <w:p w14:paraId="31528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07B22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二五年十月三十一日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5A27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92006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92006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6FEBE7C"/>
    <w:rsid w:val="5DC50CA4"/>
    <w:rsid w:val="C6FEB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1437</Words>
  <Characters>1446</Characters>
  <Lines>0</Lines>
  <Paragraphs>0</Paragraphs>
  <TotalTime>0</TotalTime>
  <ScaleCrop>false</ScaleCrop>
  <LinksUpToDate>false</LinksUpToDate>
  <CharactersWithSpaces>1449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2025-10-28T20:52:00Z</dcterms:created>
  <dc:creator>小佳没吃饱</dc:creator>
  <cp:lastModifiedBy>Dsix</cp:lastModifiedBy>
  <dcterms:modified xsi:type="dcterms:W3CDTF">2025-10-30T08:40:46Z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7D3E5903D8A8EFEC7CBC00693C32700B_41</vt:lpwstr>
  </property>
  <property fmtid="{D5CDD505-2E9C-101B-9397-08002B2CF9AE}" pid="4" name="KSOTemplateDocerSaveRecord">
    <vt:lpwstr>eyJoZGlkIjoiZWQwZmI5NWU3ODJhOTJkMjFjOTc2MTRjMTRkMzE1MGQiLCJ1c2VySWQiOiIzODM1NTM5NjIifQ==</vt:lpwstr>
  </property>
</Properties>
</file>